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2" w:rsidRPr="00AF49BB" w:rsidRDefault="00DC7488" w:rsidP="00AE3F72">
      <w:pPr>
        <w:jc w:val="center"/>
        <w:rPr>
          <w:b/>
          <w:sz w:val="36"/>
        </w:rPr>
      </w:pPr>
      <w:r w:rsidRPr="00AF49BB">
        <w:rPr>
          <w:b/>
          <w:sz w:val="36"/>
        </w:rPr>
        <w:t>Az internetet mindenki tudja használni.</w:t>
      </w:r>
    </w:p>
    <w:p w:rsidR="0086654E" w:rsidRPr="00AE3F72" w:rsidRDefault="00DC7488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 xml:space="preserve">Amikor ezt a címet olvastam felmerült bennem, hogy tényleg, biztos? Amikor a diákjaimnak az internetet tanítom, mindig végrehajtok egy tesztet velük. Kiadom a feladatot, s 20-30 perc múlva elkezdenek csörgedezni a helyes válaszok, nem a legoptimálisabbak, de válaszok. Ezután átbeszéljük a témakört, majd újabb feladatokat kapnak. Ekkor már 5 perc után helyes válaszokat kapok. Tehát a cím helyesen szerintem így szólna: Az internetet mindenki tudja jól, hatékonyan használni. A mai diákok már kisgyermekkoruktól úgymond beleszületnek ebbe a környezetbe. Hajlamosak vagyunk azt hinni, hogy nekik ezt már nem kell tanulni, de ez nem igaz, több okból kifolyólag sem. Egyrészt a családok nagy részénél nincs otthon számítógép, vagy ha van, akkor az elavult. Ahol van is számítógép ott sem biztos, hogy van internetkapcsolat. Így diákok nagy része csak a haveroknál, ismerősöknél találkozhat, szedhet fel ismereteket ebben a témakörben. Ezt a digitális szakadékot az iskolában lenne lehetőség megszüntetni, csökkenteni. Ez az első hely, ahol egyenlő feltételekkel mindenki hozzáférhet a számítógépekhez, a velük végzett feladatokhoz. Ha ez a találkozás nem történik meg vagy csak későn, akkor az iskola tovább növelheti a digitális </w:t>
      </w:r>
      <w:r w:rsidR="00555C41" w:rsidRPr="00AE3F72">
        <w:rPr>
          <w:sz w:val="24"/>
          <w:szCs w:val="24"/>
        </w:rPr>
        <w:t>analfabetizmust</w:t>
      </w:r>
      <w:r w:rsidRPr="00AE3F72">
        <w:rPr>
          <w:sz w:val="24"/>
          <w:szCs w:val="24"/>
        </w:rPr>
        <w:t>.</w:t>
      </w:r>
    </w:p>
    <w:p w:rsidR="00EA665E" w:rsidRDefault="00DC7488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>Tény, hogy 2013.szeptembe</w:t>
      </w:r>
      <w:r w:rsidR="00527ADA" w:rsidRPr="00AE3F72">
        <w:rPr>
          <w:sz w:val="24"/>
          <w:szCs w:val="24"/>
        </w:rPr>
        <w:t xml:space="preserve">rétől drasztikusan csökkentek az iskolai informatika óraszámok. Ezen az ábrán látható a csökkenés mértéke. </w:t>
      </w:r>
    </w:p>
    <w:p w:rsidR="00EA665E" w:rsidRDefault="00EA665E" w:rsidP="00AE3F72">
      <w:pPr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0054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ker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ADA" w:rsidRPr="00AE3F72">
        <w:rPr>
          <w:sz w:val="24"/>
          <w:szCs w:val="24"/>
        </w:rPr>
        <w:t>A kék vonal az Oktatási Államtitkárság által készített felmérés átlagóraszámait mutatja, míg a piros vonal a kerettantervi óraszámokat.</w:t>
      </w:r>
      <w:r w:rsidR="00BD310C" w:rsidRPr="00AE3F72">
        <w:rPr>
          <w:sz w:val="24"/>
          <w:szCs w:val="24"/>
        </w:rPr>
        <w:t xml:space="preserve"> Látható, hogy a diák 12 éves koráig nem is találkozik az informatikával, 11-12 osztályban szintén nem. Felhívom a figyelmét a hallgatóságnak, </w:t>
      </w:r>
      <w:r w:rsidR="00BD310C" w:rsidRPr="00AE3F72">
        <w:rPr>
          <w:sz w:val="24"/>
          <w:szCs w:val="24"/>
        </w:rPr>
        <w:lastRenderedPageBreak/>
        <w:t>hogy az ábra a gimnáziumi kerettantervi óraszámokat ábrázolja, a szakközépiskolai ennél még kevesebb, a szakiskolai pedig még a szakközépiskolainál is kevesebb óraszámot határoz meg. A Nemzeti Alaptanterv 2012-es megjelenésekor örömmel láttuk, hogy az informatika műveltség terület kiemelt, prioritást élvező területként határozták meg. A kerettantervi óraszámok ennek töredékét mutatják, s a következő ábrán látható is, hogy mit eredménye</w:t>
      </w:r>
      <w:r w:rsidR="00AF49BB">
        <w:rPr>
          <w:sz w:val="24"/>
          <w:szCs w:val="24"/>
        </w:rPr>
        <w:t>zett a kiemelt területként való kezelés</w:t>
      </w:r>
      <w:r w:rsidR="00BD310C" w:rsidRPr="00AE3F72">
        <w:rPr>
          <w:sz w:val="24"/>
          <w:szCs w:val="24"/>
        </w:rPr>
        <w:t xml:space="preserve">. </w:t>
      </w:r>
    </w:p>
    <w:p w:rsidR="00EA665E" w:rsidRDefault="00EA665E" w:rsidP="00AE3F72">
      <w:pPr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397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0C" w:rsidRPr="00AE3F72" w:rsidRDefault="00BD310C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 xml:space="preserve">Felmerülhet a kérdés, hogy akkor a NAT-ban meghatározott tartalmak hol vannak? </w:t>
      </w:r>
      <w:proofErr w:type="gramStart"/>
      <w:r w:rsidRPr="00AE3F72">
        <w:rPr>
          <w:sz w:val="24"/>
          <w:szCs w:val="24"/>
        </w:rPr>
        <w:t>Nos</w:t>
      </w:r>
      <w:proofErr w:type="gramEnd"/>
      <w:r w:rsidRPr="00AE3F72">
        <w:rPr>
          <w:sz w:val="24"/>
          <w:szCs w:val="24"/>
        </w:rPr>
        <w:t xml:space="preserve"> néhány példával szeretném érzékeltetni hova is kerültek. </w:t>
      </w:r>
      <w:r w:rsidR="00A2692B" w:rsidRPr="00AE3F72">
        <w:rPr>
          <w:sz w:val="24"/>
          <w:szCs w:val="24"/>
        </w:rPr>
        <w:t xml:space="preserve">3. osztály, testnevelés tantárgy, mozgásműveltség témakörben kell médiainformatikáról beszélni, 7. osztály fizika tantárgy, fénykör témakör, biztonságos internet használata, 7-8. osztály, fizika tantárgy, fénykör témakör, merevlemez, processzor ismertetése. Kis ember vagyok, hogy kétségbe vonjam a témakörök helyes </w:t>
      </w:r>
      <w:r w:rsidR="00EA665E" w:rsidRPr="00AE3F72">
        <w:rPr>
          <w:sz w:val="24"/>
          <w:szCs w:val="24"/>
        </w:rPr>
        <w:t>pozíci</w:t>
      </w:r>
      <w:r w:rsidR="00EA665E">
        <w:rPr>
          <w:sz w:val="24"/>
          <w:szCs w:val="24"/>
        </w:rPr>
        <w:t>onálását</w:t>
      </w:r>
      <w:r w:rsidR="00A2692B" w:rsidRPr="00AE3F72">
        <w:rPr>
          <w:sz w:val="24"/>
          <w:szCs w:val="24"/>
        </w:rPr>
        <w:t xml:space="preserve">, de azért elgondolkodnék rajta, hogy miért is? Hiszen a mostani felsőoktatásban tanuló tanárok sem tanulnak ilyen témakörökről, </w:t>
      </w:r>
      <w:r w:rsidR="00AF49BB">
        <w:rPr>
          <w:sz w:val="24"/>
          <w:szCs w:val="24"/>
        </w:rPr>
        <w:t xml:space="preserve">s </w:t>
      </w:r>
      <w:r w:rsidR="00A2692B" w:rsidRPr="00AE3F72">
        <w:rPr>
          <w:sz w:val="24"/>
          <w:szCs w:val="24"/>
        </w:rPr>
        <w:t xml:space="preserve">a jelenlegi tanárokat sem készítették fel </w:t>
      </w:r>
      <w:proofErr w:type="gramStart"/>
      <w:r w:rsidR="00A2692B" w:rsidRPr="00AE3F72">
        <w:rPr>
          <w:sz w:val="24"/>
          <w:szCs w:val="24"/>
        </w:rPr>
        <w:t>ezen</w:t>
      </w:r>
      <w:proofErr w:type="gramEnd"/>
      <w:r w:rsidR="00A2692B" w:rsidRPr="00AE3F72">
        <w:rPr>
          <w:sz w:val="24"/>
          <w:szCs w:val="24"/>
        </w:rPr>
        <w:t xml:space="preserve"> témakörök tanítására. Valószínűsíthetően ki fogják hagyni </w:t>
      </w:r>
      <w:proofErr w:type="gramStart"/>
      <w:r w:rsidR="00A2692B" w:rsidRPr="00AE3F72">
        <w:rPr>
          <w:sz w:val="24"/>
          <w:szCs w:val="24"/>
        </w:rPr>
        <w:t>ezen</w:t>
      </w:r>
      <w:proofErr w:type="gramEnd"/>
      <w:r w:rsidR="00A2692B" w:rsidRPr="00AE3F72">
        <w:rPr>
          <w:sz w:val="24"/>
          <w:szCs w:val="24"/>
        </w:rPr>
        <w:t xml:space="preserve"> témaköröket, hiszen ők is érzik, hogy nem hozzájuk tartozna elsősorban. Így ismét eljutunk oda, hogy a digitális </w:t>
      </w:r>
      <w:r w:rsidR="00555C41" w:rsidRPr="00AE3F72">
        <w:rPr>
          <w:sz w:val="24"/>
          <w:szCs w:val="24"/>
        </w:rPr>
        <w:t>analfabetizmus</w:t>
      </w:r>
      <w:r w:rsidR="00A2692B" w:rsidRPr="00AE3F72">
        <w:rPr>
          <w:sz w:val="24"/>
          <w:szCs w:val="24"/>
        </w:rPr>
        <w:t xml:space="preserve"> tovább fog bővülni. Az iskola melynek csökkentenie kellene a különbségeket, növelni fogja. Pedig minden csatornán azt halljuk, hogy sok-sok informatikusra lenne szükség! Már most több ezer betöltetlen állás van </w:t>
      </w:r>
      <w:proofErr w:type="gramStart"/>
      <w:r w:rsidR="00A2692B" w:rsidRPr="00AE3F72">
        <w:rPr>
          <w:sz w:val="24"/>
          <w:szCs w:val="24"/>
        </w:rPr>
        <w:t>ezen</w:t>
      </w:r>
      <w:proofErr w:type="gramEnd"/>
      <w:r w:rsidR="00A2692B" w:rsidRPr="00AE3F72">
        <w:rPr>
          <w:sz w:val="24"/>
          <w:szCs w:val="24"/>
        </w:rPr>
        <w:t xml:space="preserve"> területen! Hogy milyen követ</w:t>
      </w:r>
      <w:r w:rsidR="00555C41">
        <w:rPr>
          <w:sz w:val="24"/>
          <w:szCs w:val="24"/>
        </w:rPr>
        <w:t>k</w:t>
      </w:r>
      <w:r w:rsidR="00A2692B" w:rsidRPr="00AE3F72">
        <w:rPr>
          <w:sz w:val="24"/>
          <w:szCs w:val="24"/>
        </w:rPr>
        <w:t xml:space="preserve">ezménye lesznek </w:t>
      </w:r>
      <w:proofErr w:type="gramStart"/>
      <w:r w:rsidR="00A2692B" w:rsidRPr="00AE3F72">
        <w:rPr>
          <w:sz w:val="24"/>
          <w:szCs w:val="24"/>
        </w:rPr>
        <w:t>ezen</w:t>
      </w:r>
      <w:proofErr w:type="gramEnd"/>
      <w:r w:rsidR="00A2692B" w:rsidRPr="00AE3F72">
        <w:rPr>
          <w:sz w:val="24"/>
          <w:szCs w:val="24"/>
        </w:rPr>
        <w:t xml:space="preserve"> változásoknak? Az egyik, hogy </w:t>
      </w:r>
      <w:r w:rsidR="00A2692B" w:rsidRPr="00AE3F72">
        <w:rPr>
          <w:sz w:val="24"/>
          <w:szCs w:val="24"/>
        </w:rPr>
        <w:lastRenderedPageBreak/>
        <w:t xml:space="preserve">drasztikusan csökkenni fog a szakirányban továbbtanulók száma. </w:t>
      </w:r>
      <w:r w:rsidR="00C22862" w:rsidRPr="00AE3F72">
        <w:rPr>
          <w:sz w:val="24"/>
          <w:szCs w:val="24"/>
        </w:rPr>
        <w:t>E</w:t>
      </w:r>
      <w:r w:rsidR="00A2692B" w:rsidRPr="00AE3F72">
        <w:rPr>
          <w:sz w:val="24"/>
          <w:szCs w:val="24"/>
        </w:rPr>
        <w:t>nnek igazolására szeretnék bemutatni önöknek néhány adatot.</w:t>
      </w:r>
    </w:p>
    <w:p w:rsidR="00EA665E" w:rsidRDefault="00C22862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>A 2014-es májusi érettségin a választható érettségi tantárgyakból a következő mértékben vizsgáztak a diákok. Látható, hogy majdnem minden 3. diák, mintegy 21 ezren, az inform</w:t>
      </w:r>
      <w:r w:rsidR="00555C41">
        <w:rPr>
          <w:sz w:val="24"/>
          <w:szCs w:val="24"/>
        </w:rPr>
        <w:t>a</w:t>
      </w:r>
      <w:r w:rsidRPr="00AE3F72">
        <w:rPr>
          <w:sz w:val="24"/>
          <w:szCs w:val="24"/>
        </w:rPr>
        <w:t xml:space="preserve">tikát választották. </w:t>
      </w:r>
    </w:p>
    <w:p w:rsidR="00EA665E" w:rsidRDefault="00EA665E" w:rsidP="00AE3F72">
      <w:pPr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692633" cy="3627434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maj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633" cy="36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5E" w:rsidRDefault="00C22862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 xml:space="preserve">A következő táblázatban 2 dolgot figyelhetünk meg. Az egyik, hogy abból a tantárgyból vizsgáznak a legtöbben, amelyikből a legtöbb órájuk is volt a 4 év folyamán. A másik, hogy azon tantárgyakat kevéssé választják, melyet a végzős, 11-12 osztályban nem tanulnak. </w:t>
      </w:r>
    </w:p>
    <w:p w:rsidR="00EA665E" w:rsidRDefault="00EA665E" w:rsidP="00AE3F72">
      <w:pPr>
        <w:spacing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177101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5E" w:rsidRDefault="00C22862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 xml:space="preserve">Ha megnézzük, hogy a 2017-es érettségin, ahol először fognak érvényesülni a kerettantervi óraszámok, milyen értékeket kapunk az informatikára, akkor felmerülhet a kérdés, hogy </w:t>
      </w:r>
      <w:r w:rsidRPr="00AE3F72">
        <w:rPr>
          <w:sz w:val="24"/>
          <w:szCs w:val="24"/>
        </w:rPr>
        <w:lastRenderedPageBreak/>
        <w:t xml:space="preserve">vajon mennyi érettségiző lesz ebből a tantárgyból? Segítségképpen a kémia és földrajz tantárgyak 2014-es létszámait is feltüntettem, hogy lehessen következtetni a csökkenés várható mértékére. </w:t>
      </w:r>
    </w:p>
    <w:p w:rsidR="00EA665E" w:rsidRDefault="00EA665E" w:rsidP="00AE3F72">
      <w:pPr>
        <w:spacing w:after="120" w:line="36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12592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2862" w:rsidRPr="00AE3F72" w:rsidRDefault="00C22862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>Ha pedig hozzátesszük, hogy az informatikából érettségizők közül nem mindenki tanul szakirányban tovább, akkor látható, hogy az általános digitális írástudás fog csorbát szenvedni. Az óraszámcsökkenés másik következménye, hogy a felkészült, elhivatott tanárok alól elfogy az óraszám, el fogják hagyni a pályát. S ne legyünk naivak, a felkészült jó tanárok fogják először elhagyni. S abban is biztosak lehetünk, hogy nem fognak visszatérni, ami óriási veszteség a köznevelés számára.</w:t>
      </w:r>
    </w:p>
    <w:p w:rsidR="00C22862" w:rsidRPr="00AE3F72" w:rsidRDefault="00C22862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>Azt kell mondanom, hogy Az informatikának komoly a múltja, ám ma, sötét a jövője Magyarországon.</w:t>
      </w:r>
    </w:p>
    <w:p w:rsidR="00C22862" w:rsidRDefault="00C22862" w:rsidP="00AE3F72">
      <w:pPr>
        <w:spacing w:after="120" w:line="360" w:lineRule="auto"/>
        <w:jc w:val="both"/>
        <w:rPr>
          <w:sz w:val="24"/>
          <w:szCs w:val="24"/>
        </w:rPr>
      </w:pPr>
      <w:r w:rsidRPr="00AE3F72">
        <w:rPr>
          <w:sz w:val="24"/>
          <w:szCs w:val="24"/>
        </w:rPr>
        <w:t>Fel kell tennünk a kérdést: Biztos jó ez az irány?</w:t>
      </w:r>
    </w:p>
    <w:p w:rsidR="006A28B8" w:rsidRPr="00AE3F72" w:rsidRDefault="006A28B8" w:rsidP="00AE3F7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Szerző: Molnár Péter </w:t>
      </w:r>
      <w:proofErr w:type="spellStart"/>
      <w:r>
        <w:rPr>
          <w:sz w:val="24"/>
          <w:szCs w:val="24"/>
        </w:rPr>
        <w:t>ISZE-tag</w:t>
      </w:r>
      <w:proofErr w:type="spellEnd"/>
      <w:r>
        <w:rPr>
          <w:sz w:val="24"/>
          <w:szCs w:val="24"/>
        </w:rPr>
        <w:t xml:space="preserve"> Kistelek</w:t>
      </w:r>
    </w:p>
    <w:sectPr w:rsidR="006A28B8" w:rsidRPr="00AE3F72" w:rsidSect="0038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C7488"/>
    <w:rsid w:val="00384DD4"/>
    <w:rsid w:val="00527ADA"/>
    <w:rsid w:val="00555C41"/>
    <w:rsid w:val="006A28B8"/>
    <w:rsid w:val="0086654E"/>
    <w:rsid w:val="00A2692B"/>
    <w:rsid w:val="00AE3F72"/>
    <w:rsid w:val="00AF49BB"/>
    <w:rsid w:val="00BD310C"/>
    <w:rsid w:val="00C22862"/>
    <w:rsid w:val="00DC7488"/>
    <w:rsid w:val="00E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D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PeterSoft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Péter</dc:creator>
  <cp:lastModifiedBy>isze</cp:lastModifiedBy>
  <cp:revision>2</cp:revision>
  <dcterms:created xsi:type="dcterms:W3CDTF">2021-03-18T20:19:00Z</dcterms:created>
  <dcterms:modified xsi:type="dcterms:W3CDTF">2021-03-18T20:19:00Z</dcterms:modified>
</cp:coreProperties>
</file>